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46" w:h="2598" w:hRule="exact" w:wrap="none" w:vAnchor="page" w:hAnchor="page" w:x="1133" w:y="77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общего и профессионального образования</w:t>
      </w:r>
      <w:bookmarkEnd w:id="0"/>
    </w:p>
    <w:p>
      <w:pPr>
        <w:pStyle w:val="Style5"/>
        <w:framePr w:w="9946" w:h="2598" w:hRule="exact" w:wrap="none" w:vAnchor="page" w:hAnchor="page" w:x="1133" w:y="77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Ростовской области</w:t>
      </w:r>
    </w:p>
    <w:p>
      <w:pPr>
        <w:pStyle w:val="Style5"/>
        <w:framePr w:w="9946" w:h="2598" w:hRule="exact" w:wrap="none" w:vAnchor="page" w:hAnchor="page" w:x="1133" w:y="779"/>
        <w:widowControl w:val="0"/>
        <w:keepNext w:val="0"/>
        <w:keepLines w:val="0"/>
        <w:shd w:val="clear" w:color="auto" w:fill="auto"/>
        <w:bidi w:val="0"/>
        <w:spacing w:before="0" w:after="330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государственное бюджетное профессиональное</w:t>
        <w:br/>
        <w:t>образовательное учреждение Ростовской области</w:t>
        <w:br/>
        <w:t>«Волгодонский техникум информационных технологий,</w:t>
        <w:br/>
        <w:t>бизнеса и дизайна имени В.В. Самарского»</w:t>
      </w:r>
    </w:p>
    <w:p>
      <w:pPr>
        <w:pStyle w:val="Style3"/>
        <w:framePr w:w="9946" w:h="2598" w:hRule="exact" w:wrap="none" w:vAnchor="page" w:hAnchor="page" w:x="1133" w:y="77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  <w:bookmarkEnd w:id="1"/>
    </w:p>
    <w:p>
      <w:pPr>
        <w:pStyle w:val="Style7"/>
        <w:framePr w:wrap="none" w:vAnchor="page" w:hAnchor="page" w:x="1133" w:y="399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7358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31.08.2022 г.</w:t>
      </w:r>
    </w:p>
    <w:p>
      <w:pPr>
        <w:pStyle w:val="Style7"/>
        <w:framePr w:wrap="none" w:vAnchor="page" w:hAnchor="page" w:x="9601" w:y="39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№769</w:t>
      </w:r>
    </w:p>
    <w:p>
      <w:pPr>
        <w:pStyle w:val="Style9"/>
        <w:framePr w:w="9946" w:h="619" w:hRule="exact" w:wrap="none" w:vAnchor="page" w:hAnchor="page" w:x="1133" w:y="49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1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назначении руководителей групп в учебных группах на 2022 - 2023 учебный год</w:t>
      </w:r>
    </w:p>
    <w:p>
      <w:pPr>
        <w:pStyle w:val="Style7"/>
        <w:framePr w:w="9946" w:h="2889" w:hRule="exact" w:wrap="none" w:vAnchor="page" w:hAnchor="page" w:x="1133" w:y="6067"/>
        <w:widowControl w:val="0"/>
        <w:keepNext w:val="0"/>
        <w:keepLines w:val="0"/>
        <w:shd w:val="clear" w:color="auto" w:fill="auto"/>
        <w:bidi w:val="0"/>
        <w:spacing w:before="0" w:after="387" w:line="38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началом 2022-2023 учебного года, организацией образовательного процесса и необходимостью упорядочения работы с контингентом обучающихсяза счет средств областного бюджета</w:t>
      </w:r>
    </w:p>
    <w:p>
      <w:pPr>
        <w:pStyle w:val="Style7"/>
        <w:framePr w:w="9946" w:h="2889" w:hRule="exact" w:wrap="none" w:vAnchor="page" w:hAnchor="page" w:x="1133" w:y="6067"/>
        <w:widowControl w:val="0"/>
        <w:keepNext w:val="0"/>
        <w:keepLines w:val="0"/>
        <w:shd w:val="clear" w:color="auto" w:fill="auto"/>
        <w:bidi w:val="0"/>
        <w:jc w:val="left"/>
        <w:spacing w:before="0" w:after="25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7"/>
        <w:framePr w:w="9946" w:h="2889" w:hRule="exact" w:wrap="none" w:vAnchor="page" w:hAnchor="page" w:x="1133" w:y="606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Назначить с 01.09.2022 г.руководителями групп (кураторами) преподавателей и мастеров производственного обучения в следующих группах:</w:t>
      </w:r>
    </w:p>
    <w:tbl>
      <w:tblPr>
        <w:tblOverlap w:val="never"/>
        <w:tblLayout w:type="fixed"/>
        <w:jc w:val="left"/>
      </w:tblPr>
      <w:tblGrid>
        <w:gridCol w:w="576"/>
        <w:gridCol w:w="1406"/>
        <w:gridCol w:w="4949"/>
        <w:gridCol w:w="2981"/>
      </w:tblGrid>
      <w:tr>
        <w:trPr>
          <w:trHeight w:val="586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Отделение Экономики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620" w:right="0" w:firstLine="0"/>
            </w:pPr>
            <w:r>
              <w:rPr>
                <w:rStyle w:val="CharStyle11"/>
              </w:rPr>
              <w:t>1 курс■ -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2"/>
              </w:rPr>
              <w:t>1</w:t>
            </w:r>
            <w:r>
              <w:rPr>
                <w:rStyle w:val="CharStyle13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БУ-22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 xml:space="preserve">38.02.01 Экономика и бухгалтерский учет (по отраслям) ' </w:t>
            </w:r>
            <w:r>
              <w:rPr>
                <w:rStyle w:val="CharStyle11"/>
              </w:rPr>
              <w:t xml:space="preserve">’ </w:t>
            </w:r>
            <w:r>
              <w:rPr>
                <w:rStyle w:val="CharStyle14"/>
              </w:rPr>
              <w:t>г.у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Г алицына Екатерина Александровна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ОДЛ-22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38.02.03 Операционная деятельность в логистике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Беспалова Ирина Владимировна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К-22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38.02.04 Коммерция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Василенко Светлана Федоровна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2 курс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БУ-21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38.02.01 Экономика и бухгалтерский учет (по отраслям) _ 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Алмаева Людмила Петровна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ОДЛ-2Е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3 8.02.03 Операционная деятельность в логистике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•Данилович Юлия Анатольевна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К-21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38.02.04 Коммерция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Овсепян Наталья Владимировна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3 курс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БУ-20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38.02.01 Экономика и бухгалтерский учет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Погорелова Наталья Викторовна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ОДЛ-20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4"/>
              </w:rPr>
              <w:t>38.02.03 Операционная деятельность в логистике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Канская Ольга Анатольевна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К-20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38.02.04 Коммерция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2" w:h="6826" w:wrap="none" w:vAnchor="page" w:hAnchor="page" w:x="1167" w:y="91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Карабанчук Дмитрий Константинович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90"/>
        <w:gridCol w:w="1406"/>
        <w:gridCol w:w="4958"/>
        <w:gridCol w:w="3000"/>
      </w:tblGrid>
      <w:tr>
        <w:trPr>
          <w:trHeight w:val="586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Отделение Информационных технологий и радиоэлектроники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1 курс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ТО-22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Г ойкало Наталия Валерьевна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ИСП-22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09.02.07 Информационные системы и программирование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Юрова Марина Николаевна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09.01.03 Мастер по обработке цифровой информации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Провоторова Виктория Владимировна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09.01.02 Наладчик компьютерных сетей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Скатова Ольга Ивановна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09.01.01 Наладчик аппаратного и программного обеспечения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Французова Наталья Владимировна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15.01.21 Электромонтер охранно-пожарной сигнализации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Борзенкова Ирина Николаевна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2 курс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СИС-21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09.02.06 Сетевое и системное администрирование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Г орбачева Ирина Евгеньевна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ТО-21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Русанова Наталья Ивановна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10-21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09.01.03 Мастер по обработке цифровой информации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Вдовенко Александра Алексеевна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09.01.01 Наладчик аппаратного и программного обеспечения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Скатов Денис Витальевич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3 курс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ИСП-20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09.02.07 Информационные системы и программирование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6"/>
              </w:rPr>
              <w:t>Кацель Элеонора Константиновна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11-20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09.01.02 Наладчик компьютерных сетей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Юрова Марина Николаевна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12-20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09.01.01 Наладчик аппаратного и ^ программного обеспечения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6"/>
              </w:rPr>
              <w:t>Витченко .</w:t>
            </w:r>
          </w:p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6"/>
              </w:rPr>
              <w:t>Виталий Викторович "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15-20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15.01.21 Электромонтер охранно-пожарной сигнализации ' Су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Моисеенко Инга Николаевна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4 курс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ИСП-19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09.02.07 Информационные системы и программирование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Василенко Светлана Федоровна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ТО-19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6"/>
              </w:rPr>
              <w:t>Давыдова</w:t>
            </w:r>
          </w:p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6"/>
              </w:rPr>
              <w:t>Эльвира Вениаминовна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Отделение Дизайна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1 курс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КМТ-22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29.02.04 Конструирование, моделирование и технология швейных изделий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Зеленская Анастасия Сергеевна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16-22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54.01.20 Графический дизайнер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Жабская Ольга Петровна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.28.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ТПИ-22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43.02.13 Техно логияТтарикмахерского искусства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Иванова Елена Львовна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2 курс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КМТ-21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29.02.04 Конструирование, моделирование и технология швейных изделий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Зинченко Оксана Николаевна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6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13-21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43.01.02 Парикмахер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55" w:h="15000" w:wrap="none" w:vAnchor="page" w:hAnchor="page" w:x="1124" w:y="8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Мельник Наталья Васильевна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71"/>
        <w:gridCol w:w="1406"/>
        <w:gridCol w:w="4954"/>
        <w:gridCol w:w="2986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16-21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54.01.20 Графический дизайнер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Мололкина Татьяна Стефановна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16-21А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54.01.20 Графический дизайнер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Елисеева Людмила Ивановна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 курс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П-20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43.02.02 Парикмахерское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Моисеенко Инга Николаевна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13-20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43.01.02 Парикмахер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Давыдова Эльвира Веняминовна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16-20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54.01.20 Графический дизайнер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6"/>
              </w:rPr>
              <w:t>Полевая Наталья Евгеньевна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6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КМТ-20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29.02.04 Конструирование, моделирование и технология швейных изделий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Канская Ольга Анатольевна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4 курс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6"/>
              </w:rPr>
              <w:t>37. .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16-19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54.01.20 Графический дизайнер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6"/>
              </w:rPr>
              <w:t>Жабская</w:t>
            </w:r>
          </w:p>
          <w:p>
            <w:pPr>
              <w:pStyle w:val="Style7"/>
              <w:framePr w:w="9917" w:h="4512" w:wrap="none" w:vAnchor="page" w:hAnchor="page" w:x="1155" w:y="7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6"/>
              </w:rPr>
              <w:t>ОльгаПетровна</w:t>
            </w:r>
          </w:p>
        </w:tc>
      </w:tr>
    </w:tbl>
    <w:p>
      <w:pPr>
        <w:pStyle w:val="Style17"/>
        <w:framePr w:wrap="none" w:vAnchor="page" w:hAnchor="page" w:x="1155" w:y="58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ДиректорГБПОУРО «ВТИТБиД»</w:t>
      </w:r>
      <w:bookmarkEnd w:id="2"/>
    </w:p>
    <w:p>
      <w:pPr>
        <w:framePr w:wrap="none" w:vAnchor="page" w:hAnchor="page" w:x="6344" w:y="55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pt;height:74pt;">
            <v:imagedata r:id="rId5" r:href="rId6"/>
          </v:shape>
        </w:pict>
      </w:r>
    </w:p>
    <w:p>
      <w:pPr>
        <w:pStyle w:val="Style17"/>
        <w:framePr w:wrap="none" w:vAnchor="page" w:hAnchor="page" w:x="8240" w:y="58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О.В. Кобелецкая</w:t>
      </w:r>
      <w:bookmarkEnd w:id="3"/>
    </w:p>
    <w:p>
      <w:pPr>
        <w:framePr w:wrap="none" w:vAnchor="page" w:hAnchor="page" w:x="5303" w:y="9599"/>
        <w:widowControl w:val="0"/>
        <w:rPr>
          <w:sz w:val="2"/>
          <w:szCs w:val="2"/>
        </w:rPr>
      </w:pPr>
      <w:r>
        <w:pict>
          <v:shape id="_x0000_s1027" type="#_x0000_t75" style="width:264pt;height:28pt;">
            <v:imagedata r:id="rId7" r:href="rId8"/>
          </v:shape>
        </w:pict>
      </w:r>
    </w:p>
    <w:p>
      <w:pPr>
        <w:pStyle w:val="Style19"/>
        <w:framePr w:wrap="none" w:vAnchor="page" w:hAnchor="page" w:x="9599" w:y="1136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framePr w:wrap="none" w:vAnchor="page" w:hAnchor="page" w:x="8019" w:y="12369"/>
        <w:widowControl w:val="0"/>
        <w:rPr>
          <w:sz w:val="2"/>
          <w:szCs w:val="2"/>
        </w:rPr>
      </w:pPr>
      <w:r>
        <w:pict>
          <v:shape id="_x0000_s1028" type="#_x0000_t75" style="width:69pt;height:34pt;">
            <v:imagedata r:id="rId9" r:href="rId10"/>
          </v:shape>
        </w:pict>
      </w:r>
    </w:p>
    <w:p>
      <w:pPr>
        <w:pStyle w:val="Style9"/>
        <w:framePr w:wrap="none" w:vAnchor="page" w:hAnchor="page" w:x="1184" w:y="156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Исп. Морозова О.А.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Основной текст (2) + 12 pt,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2) + Arial,11,5 pt"/>
    <w:basedOn w:val="CharStyle8"/>
    <w:rPr>
      <w:lang w:val="ru-RU" w:eastAsia="ru-RU" w:bidi="ru-RU"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Основной текст (2) + Tahoma,10 pt"/>
    <w:basedOn w:val="CharStyle8"/>
    <w:rPr>
      <w:lang w:val="ru-RU" w:eastAsia="ru-RU" w:bidi="ru-RU"/>
      <w:b/>
      <w:bCs/>
      <w:sz w:val="20"/>
      <w:szCs w:val="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4">
    <w:name w:val="Основной текст (2) + 12 pt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2) + 12 pt,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Основной текст (2) + 12 pt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Заголовок №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Geneva" w:eastAsia="Geneva" w:hAnsi="Geneva" w:cs="Geneva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720" w:after="7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spacing w:before="720" w:after="600"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Заголовок №1 (2)"/>
    <w:basedOn w:val="Normal"/>
    <w:link w:val="CharStyle1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9">
    <w:name w:val="Основной текст (5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eneva" w:eastAsia="Geneva" w:hAnsi="Geneva" w:cs="Genev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